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FE" w:rsidRPr="00450ECA" w:rsidRDefault="001428FE" w:rsidP="000B099B">
      <w:pPr>
        <w:ind w:right="-1054"/>
        <w:jc w:val="center"/>
        <w:rPr>
          <w:sz w:val="28"/>
        </w:rPr>
      </w:pPr>
    </w:p>
    <w:p w:rsidR="001428FE" w:rsidRPr="00450ECA" w:rsidRDefault="001428FE" w:rsidP="000B099B">
      <w:pPr>
        <w:ind w:right="-1054"/>
        <w:jc w:val="center"/>
        <w:rPr>
          <w:sz w:val="28"/>
        </w:rPr>
      </w:pPr>
    </w:p>
    <w:p w:rsidR="005F00DA" w:rsidRPr="00450ECA" w:rsidRDefault="000B099B" w:rsidP="000B099B">
      <w:pPr>
        <w:ind w:right="-1054"/>
        <w:jc w:val="center"/>
        <w:rPr>
          <w:rFonts w:ascii="標楷體" w:eastAsia="標楷體" w:hAnsi="標楷體"/>
          <w:b/>
          <w:sz w:val="36"/>
          <w:szCs w:val="36"/>
        </w:rPr>
      </w:pPr>
      <w:r w:rsidRPr="00450ECA">
        <w:rPr>
          <w:rFonts w:ascii="標楷體" w:eastAsia="標楷體" w:hAnsi="標楷體" w:hint="eastAsia"/>
          <w:b/>
          <w:sz w:val="36"/>
          <w:szCs w:val="36"/>
          <w:u w:val="single"/>
        </w:rPr>
        <w:t>應用數學</w:t>
      </w:r>
      <w:r w:rsidR="001428FE" w:rsidRPr="00450ECA">
        <w:rPr>
          <w:rFonts w:ascii="標楷體" w:eastAsia="標楷體" w:hAnsi="標楷體" w:hint="eastAsia"/>
          <w:b/>
          <w:sz w:val="36"/>
          <w:szCs w:val="36"/>
        </w:rPr>
        <w:t>系輔系科目表</w:t>
      </w:r>
    </w:p>
    <w:p w:rsidR="001428FE" w:rsidRPr="00450ECA" w:rsidRDefault="001428FE" w:rsidP="000B099B">
      <w:pPr>
        <w:ind w:right="-1054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450ECA">
        <w:rPr>
          <w:rFonts w:ascii="標楷體" w:eastAsia="標楷體" w:hAnsi="標楷體" w:hint="eastAsia"/>
          <w:b/>
          <w:sz w:val="36"/>
          <w:szCs w:val="36"/>
        </w:rPr>
        <w:t>〔</w:t>
      </w:r>
      <w:proofErr w:type="gramEnd"/>
      <w:r w:rsidRPr="00450ECA">
        <w:rPr>
          <w:rFonts w:ascii="標楷體" w:eastAsia="標楷體" w:hAnsi="標楷體" w:hint="eastAsia"/>
          <w:b/>
          <w:sz w:val="36"/>
          <w:szCs w:val="36"/>
        </w:rPr>
        <w:t>適用對象：核准為自</w:t>
      </w:r>
      <w:r w:rsidR="000B099B" w:rsidRPr="00450ECA">
        <w:rPr>
          <w:rFonts w:ascii="標楷體" w:eastAsia="標楷體" w:hAnsi="標楷體" w:hint="eastAsia"/>
          <w:b/>
          <w:i/>
          <w:sz w:val="36"/>
          <w:szCs w:val="36"/>
          <w:u w:val="single"/>
        </w:rPr>
        <w:t>10</w:t>
      </w:r>
      <w:r w:rsidR="0075276B">
        <w:rPr>
          <w:rFonts w:ascii="標楷體" w:eastAsia="標楷體" w:hAnsi="標楷體" w:hint="eastAsia"/>
          <w:b/>
          <w:i/>
          <w:sz w:val="36"/>
          <w:szCs w:val="36"/>
          <w:u w:val="single"/>
        </w:rPr>
        <w:t>9</w:t>
      </w:r>
      <w:r w:rsidRPr="00450ECA">
        <w:rPr>
          <w:rFonts w:ascii="標楷體" w:eastAsia="標楷體" w:hAnsi="標楷體" w:hint="eastAsia"/>
          <w:b/>
          <w:sz w:val="36"/>
          <w:szCs w:val="36"/>
        </w:rPr>
        <w:t>學年度起修</w:t>
      </w:r>
      <w:proofErr w:type="gramStart"/>
      <w:r w:rsidRPr="00450ECA">
        <w:rPr>
          <w:rFonts w:ascii="標楷體" w:eastAsia="標楷體" w:hAnsi="標楷體" w:hint="eastAsia"/>
          <w:b/>
          <w:sz w:val="36"/>
          <w:szCs w:val="36"/>
        </w:rPr>
        <w:t>讀之輔系</w:t>
      </w:r>
      <w:proofErr w:type="gramEnd"/>
      <w:r w:rsidRPr="00450ECA">
        <w:rPr>
          <w:rFonts w:ascii="標楷體" w:eastAsia="標楷體" w:hAnsi="標楷體" w:hint="eastAsia"/>
          <w:b/>
          <w:sz w:val="36"/>
          <w:szCs w:val="36"/>
        </w:rPr>
        <w:t>生</w:t>
      </w:r>
      <w:proofErr w:type="gramStart"/>
      <w:r w:rsidRPr="00450ECA">
        <w:rPr>
          <w:rFonts w:ascii="標楷體" w:eastAsia="標楷體" w:hAnsi="標楷體" w:hint="eastAsia"/>
          <w:b/>
          <w:sz w:val="36"/>
          <w:szCs w:val="36"/>
        </w:rPr>
        <w:t>〕</w:t>
      </w:r>
      <w:proofErr w:type="gramEnd"/>
    </w:p>
    <w:p w:rsidR="001428FE" w:rsidRPr="00450ECA" w:rsidRDefault="001428FE" w:rsidP="000B099B">
      <w:pPr>
        <w:ind w:right="-1054"/>
        <w:jc w:val="center"/>
        <w:rPr>
          <w:sz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98"/>
        <w:gridCol w:w="598"/>
        <w:gridCol w:w="982"/>
        <w:gridCol w:w="982"/>
        <w:gridCol w:w="1553"/>
        <w:gridCol w:w="1553"/>
        <w:gridCol w:w="1553"/>
      </w:tblGrid>
      <w:tr w:rsidR="000B099B" w:rsidRPr="00450ECA" w:rsidTr="00A5042E">
        <w:trPr>
          <w:trHeight w:val="360"/>
          <w:jc w:val="center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科目名稱</w:t>
            </w:r>
          </w:p>
        </w:tc>
        <w:tc>
          <w:tcPr>
            <w:tcW w:w="598" w:type="dxa"/>
            <w:vMerge w:val="restart"/>
            <w:shd w:val="clear" w:color="auto" w:fill="auto"/>
            <w:textDirection w:val="tbRlV"/>
            <w:vAlign w:val="center"/>
          </w:tcPr>
          <w:p w:rsidR="000B099B" w:rsidRPr="00450ECA" w:rsidRDefault="000B099B" w:rsidP="006B06D3">
            <w:pPr>
              <w:ind w:left="113" w:right="113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學分</w:t>
            </w:r>
          </w:p>
        </w:tc>
        <w:tc>
          <w:tcPr>
            <w:tcW w:w="598" w:type="dxa"/>
            <w:vMerge w:val="restart"/>
            <w:shd w:val="clear" w:color="auto" w:fill="auto"/>
            <w:textDirection w:val="tbRlV"/>
            <w:vAlign w:val="center"/>
          </w:tcPr>
          <w:p w:rsidR="000B099B" w:rsidRPr="00450ECA" w:rsidRDefault="000B099B" w:rsidP="006B06D3">
            <w:pPr>
              <w:ind w:left="113" w:right="113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修別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開課狀態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抵免科目</w:t>
            </w:r>
            <w:r w:rsidRPr="00450ECA">
              <w:rPr>
                <w:rFonts w:eastAsia="標楷體"/>
                <w:kern w:val="2"/>
                <w:sz w:val="28"/>
                <w:szCs w:val="28"/>
              </w:rPr>
              <w:t>/</w:t>
            </w: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學分</w:t>
            </w:r>
          </w:p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/>
                <w:kern w:val="2"/>
                <w:sz w:val="28"/>
                <w:szCs w:val="28"/>
              </w:rPr>
              <w:t>(</w:t>
            </w: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可替代科目</w:t>
            </w:r>
            <w:r w:rsidRPr="00450ECA">
              <w:rPr>
                <w:rFonts w:eastAsia="標楷體"/>
                <w:kern w:val="2"/>
                <w:sz w:val="28"/>
                <w:szCs w:val="28"/>
              </w:rPr>
              <w:t>)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先修科目</w:t>
            </w:r>
            <w:r w:rsidRPr="00450ECA">
              <w:rPr>
                <w:rFonts w:eastAsia="標楷體"/>
                <w:kern w:val="2"/>
                <w:sz w:val="28"/>
                <w:szCs w:val="28"/>
              </w:rPr>
              <w:t>/</w:t>
            </w: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學分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備註</w:t>
            </w:r>
          </w:p>
        </w:tc>
      </w:tr>
      <w:tr w:rsidR="000B099B" w:rsidRPr="00450ECA" w:rsidTr="00A5042E">
        <w:trPr>
          <w:trHeight w:val="801"/>
          <w:jc w:val="center"/>
        </w:trPr>
        <w:tc>
          <w:tcPr>
            <w:tcW w:w="1962" w:type="dxa"/>
            <w:vMerge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598" w:type="dxa"/>
            <w:vMerge/>
            <w:shd w:val="clear" w:color="auto" w:fill="auto"/>
            <w:textDirection w:val="tbRlV"/>
            <w:vAlign w:val="center"/>
          </w:tcPr>
          <w:p w:rsidR="000B099B" w:rsidRPr="00450ECA" w:rsidRDefault="000B099B" w:rsidP="006B06D3">
            <w:pPr>
              <w:ind w:left="113" w:right="113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598" w:type="dxa"/>
            <w:vMerge/>
            <w:shd w:val="clear" w:color="auto" w:fill="auto"/>
            <w:textDirection w:val="tbRlV"/>
            <w:vAlign w:val="center"/>
          </w:tcPr>
          <w:p w:rsidR="000B099B" w:rsidRPr="00450ECA" w:rsidRDefault="000B099B" w:rsidP="006B06D3">
            <w:pPr>
              <w:ind w:left="113" w:right="113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另行</w:t>
            </w:r>
          </w:p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開課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隨系</w:t>
            </w:r>
          </w:p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附修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微積分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8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必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線性代數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75276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8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必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離散數學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A5042E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A5042E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 w:hAnsi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 w:hint="eastAsia"/>
                <w:kern w:val="2"/>
                <w:sz w:val="28"/>
                <w:szCs w:val="28"/>
              </w:rPr>
              <w:t>計算機程式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5042E" w:rsidRPr="00450ECA" w:rsidRDefault="0075276B" w:rsidP="00A5042E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高等微積分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BC7D5F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A5042E">
        <w:trPr>
          <w:trHeight w:val="224"/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機率論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A5042E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統計學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A5042E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微分方程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75276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代數學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75276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數值分析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75276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作業研究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75276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75276B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75276B" w:rsidRPr="00450ECA" w:rsidRDefault="0075276B" w:rsidP="006B06D3">
            <w:pPr>
              <w:jc w:val="center"/>
              <w:rPr>
                <w:rFonts w:eastAsia="標楷體" w:hAnsi="標楷體"/>
                <w:kern w:val="2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kern w:val="2"/>
                <w:sz w:val="28"/>
                <w:szCs w:val="28"/>
                <w:lang w:eastAsia="zh-HK"/>
              </w:rPr>
              <w:t>複</w:t>
            </w:r>
            <w:proofErr w:type="gramEnd"/>
            <w:r>
              <w:rPr>
                <w:rFonts w:eastAsia="標楷體" w:hAnsi="標楷體" w:hint="eastAsia"/>
                <w:kern w:val="2"/>
                <w:sz w:val="28"/>
                <w:szCs w:val="28"/>
                <w:lang w:eastAsia="zh-HK"/>
              </w:rPr>
              <w:t>變函數論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5276B" w:rsidRDefault="0075276B" w:rsidP="006B06D3">
            <w:pPr>
              <w:jc w:val="center"/>
              <w:rPr>
                <w:rFonts w:eastAsia="標楷體" w:hint="eastAsia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75276B" w:rsidRPr="00450ECA" w:rsidRDefault="0075276B" w:rsidP="006B06D3">
            <w:pPr>
              <w:jc w:val="center"/>
              <w:rPr>
                <w:rFonts w:eastAsia="標楷體" w:hint="eastAsia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kern w:val="2"/>
                <w:sz w:val="28"/>
                <w:szCs w:val="28"/>
                <w:lang w:eastAsia="zh-HK"/>
              </w:rPr>
              <w:t>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75276B" w:rsidRPr="00450ECA" w:rsidRDefault="0075276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75276B" w:rsidRPr="00450ECA" w:rsidRDefault="0075276B" w:rsidP="006B06D3">
            <w:pPr>
              <w:jc w:val="center"/>
              <w:rPr>
                <w:rFonts w:eastAsia="標楷體" w:hint="eastAsia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276B" w:rsidRPr="00450ECA" w:rsidRDefault="0075276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75276B" w:rsidRPr="00450ECA" w:rsidRDefault="0075276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75276B" w:rsidRPr="00450ECA" w:rsidRDefault="0075276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6B06D3">
        <w:trPr>
          <w:jc w:val="center"/>
        </w:trPr>
        <w:tc>
          <w:tcPr>
            <w:tcW w:w="9781" w:type="dxa"/>
            <w:gridSpan w:val="8"/>
            <w:shd w:val="clear" w:color="auto" w:fill="auto"/>
          </w:tcPr>
          <w:p w:rsidR="000B099B" w:rsidRPr="00450ECA" w:rsidRDefault="000B099B" w:rsidP="006B06D3">
            <w:pPr>
              <w:rPr>
                <w:rFonts w:eastAsia="標楷體"/>
                <w:kern w:val="2"/>
                <w:sz w:val="28"/>
                <w:szCs w:val="28"/>
              </w:rPr>
            </w:pPr>
            <w:proofErr w:type="gramStart"/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應修總學分</w:t>
            </w:r>
            <w:proofErr w:type="gramEnd"/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：</w:t>
            </w:r>
            <w:r w:rsidR="0075276B">
              <w:rPr>
                <w:rFonts w:eastAsia="標楷體" w:hAnsi="標楷體" w:hint="eastAsia"/>
                <w:kern w:val="2"/>
                <w:sz w:val="28"/>
                <w:szCs w:val="28"/>
              </w:rPr>
              <w:t>28</w:t>
            </w:r>
          </w:p>
        </w:tc>
      </w:tr>
      <w:tr w:rsidR="000B099B" w:rsidRPr="00450ECA" w:rsidTr="006B06D3">
        <w:trPr>
          <w:jc w:val="center"/>
        </w:trPr>
        <w:tc>
          <w:tcPr>
            <w:tcW w:w="9781" w:type="dxa"/>
            <w:gridSpan w:val="8"/>
            <w:shd w:val="clear" w:color="auto" w:fill="auto"/>
          </w:tcPr>
          <w:p w:rsidR="000B099B" w:rsidRPr="00450ECA" w:rsidRDefault="000B099B" w:rsidP="0075276B">
            <w:pPr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修課規定：</w:t>
            </w:r>
            <w:r w:rsidRPr="00450ECA">
              <w:rPr>
                <w:rFonts w:eastAsia="標楷體" w:hAnsi="標楷體" w:hint="eastAsia"/>
                <w:kern w:val="2"/>
                <w:sz w:val="28"/>
                <w:szCs w:val="28"/>
              </w:rPr>
              <w:t>必修科目與選修科目至少需修滿</w:t>
            </w:r>
            <w:r w:rsidRPr="00450ECA">
              <w:rPr>
                <w:rFonts w:eastAsia="標楷體" w:hAnsi="標楷體" w:hint="eastAsia"/>
                <w:kern w:val="2"/>
                <w:sz w:val="28"/>
                <w:szCs w:val="28"/>
              </w:rPr>
              <w:t>2</w:t>
            </w:r>
            <w:r w:rsidR="0075276B">
              <w:rPr>
                <w:rFonts w:eastAsia="標楷體" w:hAnsi="標楷體" w:hint="eastAsia"/>
                <w:kern w:val="2"/>
                <w:sz w:val="28"/>
                <w:szCs w:val="28"/>
              </w:rPr>
              <w:t>8</w:t>
            </w:r>
            <w:bookmarkStart w:id="0" w:name="_GoBack"/>
            <w:bookmarkEnd w:id="0"/>
            <w:r w:rsidRPr="00450ECA">
              <w:rPr>
                <w:rFonts w:eastAsia="標楷體" w:hAnsi="標楷體" w:hint="eastAsia"/>
                <w:kern w:val="2"/>
                <w:sz w:val="28"/>
                <w:szCs w:val="28"/>
              </w:rPr>
              <w:t>學分，其中至少</w:t>
            </w:r>
            <w:r w:rsidRPr="00450ECA">
              <w:rPr>
                <w:rFonts w:eastAsia="標楷體" w:hAnsi="標楷體" w:hint="eastAsia"/>
                <w:kern w:val="2"/>
                <w:sz w:val="28"/>
                <w:szCs w:val="28"/>
              </w:rPr>
              <w:t>16</w:t>
            </w:r>
            <w:r w:rsidRPr="00450ECA">
              <w:rPr>
                <w:rFonts w:eastAsia="標楷體" w:hAnsi="標楷體" w:hint="eastAsia"/>
                <w:kern w:val="2"/>
                <w:sz w:val="28"/>
                <w:szCs w:val="28"/>
              </w:rPr>
              <w:t>學分需在本系修習。</w:t>
            </w:r>
          </w:p>
        </w:tc>
      </w:tr>
    </w:tbl>
    <w:p w:rsidR="001428FE" w:rsidRPr="00450ECA" w:rsidRDefault="001428FE">
      <w:pPr>
        <w:ind w:leftChars="-360" w:hangingChars="360" w:hanging="720"/>
      </w:pPr>
    </w:p>
    <w:p w:rsidR="001428FE" w:rsidRPr="00450ECA" w:rsidRDefault="000B099B" w:rsidP="000B099B">
      <w:pPr>
        <w:ind w:leftChars="-360" w:hangingChars="360" w:hanging="720"/>
      </w:pPr>
      <w:r w:rsidRPr="00450ECA">
        <w:rPr>
          <w:rFonts w:hint="eastAsia"/>
        </w:rPr>
        <w:t xml:space="preserve">          </w:t>
      </w:r>
      <w:r w:rsidR="001428FE" w:rsidRPr="00450ECA">
        <w:rPr>
          <w:rFonts w:hint="eastAsia"/>
        </w:rPr>
        <w:t>聯絡電話：</w:t>
      </w:r>
      <w:r w:rsidRPr="00450ECA">
        <w:rPr>
          <w:rFonts w:hint="eastAsia"/>
          <w:u w:val="single"/>
        </w:rPr>
        <w:t>62370</w:t>
      </w:r>
    </w:p>
    <w:sectPr w:rsidR="001428FE" w:rsidRPr="00450ECA" w:rsidSect="000B099B">
      <w:headerReference w:type="default" r:id="rId7"/>
      <w:pgSz w:w="11906" w:h="16838"/>
      <w:pgMar w:top="1440" w:right="926" w:bottom="719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82" w:rsidRDefault="00E81582">
      <w:r>
        <w:separator/>
      </w:r>
    </w:p>
  </w:endnote>
  <w:endnote w:type="continuationSeparator" w:id="0">
    <w:p w:rsidR="00E81582" w:rsidRDefault="00E8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82" w:rsidRDefault="00E81582">
      <w:r>
        <w:separator/>
      </w:r>
    </w:p>
  </w:footnote>
  <w:footnote w:type="continuationSeparator" w:id="0">
    <w:p w:rsidR="00E81582" w:rsidRDefault="00E8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6A" w:rsidRDefault="00877F6A" w:rsidP="00877F6A">
    <w:pPr>
      <w:pStyle w:val="a4"/>
      <w:wordWrap w:val="0"/>
      <w:jc w:val="right"/>
      <w:rPr>
        <w:rFonts w:ascii="新細明體" w:hAnsi="新細明體"/>
      </w:rPr>
    </w:pPr>
    <w:r>
      <w:rPr>
        <w:rFonts w:ascii="新細明體" w:hAnsi="新細明體" w:hint="eastAsia"/>
      </w:rPr>
      <w:t>表單編號：</w:t>
    </w:r>
    <w:r w:rsidR="0080109B">
      <w:rPr>
        <w:rFonts w:ascii="新細明體" w:hAnsi="新細明體"/>
      </w:rPr>
      <w:t>QP-T</w:t>
    </w:r>
    <w:smartTag w:uri="urn:schemas-microsoft-com:office:smarttags" w:element="chsdate">
      <w:smartTagPr>
        <w:attr w:name="Year" w:val="2002"/>
        <w:attr w:name="Month" w:val="10"/>
        <w:attr w:name="Day" w:val="5"/>
        <w:attr w:name="IsLunarDate" w:val="False"/>
        <w:attr w:name="IsROCDate" w:val="False"/>
      </w:smartTagPr>
      <w:r w:rsidR="0080109B">
        <w:rPr>
          <w:rFonts w:ascii="新細明體" w:hAnsi="新細明體"/>
        </w:rPr>
        <w:t>02-</w:t>
      </w:r>
      <w:r w:rsidR="00344DED">
        <w:rPr>
          <w:rFonts w:ascii="新細明體" w:hAnsi="新細明體" w:hint="eastAsia"/>
        </w:rPr>
        <w:t>10</w:t>
      </w:r>
      <w:r w:rsidR="0080109B">
        <w:rPr>
          <w:rFonts w:ascii="新細明體" w:hAnsi="新細明體"/>
        </w:rPr>
        <w:t>-0</w:t>
      </w:r>
      <w:r w:rsidR="0080109B">
        <w:rPr>
          <w:rFonts w:ascii="新細明體" w:hAnsi="新細明體" w:hint="eastAsia"/>
        </w:rPr>
        <w:t>5</w:t>
      </w:r>
    </w:smartTag>
    <w:r>
      <w:rPr>
        <w:rFonts w:ascii="新細明體" w:hAnsi="新細明體" w:hint="eastAsia"/>
      </w:rPr>
      <w:t xml:space="preserve"> </w:t>
    </w:r>
  </w:p>
  <w:p w:rsidR="00877F6A" w:rsidRPr="00877F6A" w:rsidRDefault="00877F6A" w:rsidP="00877F6A">
    <w:pPr>
      <w:pStyle w:val="a4"/>
      <w:wordWrap w:val="0"/>
      <w:jc w:val="right"/>
      <w:rPr>
        <w:rFonts w:eastAsia="標楷體"/>
        <w:sz w:val="28"/>
      </w:rPr>
    </w:pPr>
    <w:r>
      <w:rPr>
        <w:rFonts w:ascii="新細明體" w:hAnsi="新細明體" w:hint="eastAsia"/>
      </w:rPr>
      <w:t xml:space="preserve">保存年限：30年　　　</w:t>
    </w:r>
    <w:r>
      <w:rPr>
        <w:rFonts w:eastAsia="標楷體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0F7D"/>
    <w:multiLevelType w:val="singleLevel"/>
    <w:tmpl w:val="E0084B4E"/>
    <w:lvl w:ilvl="0">
      <w:start w:val="1"/>
      <w:numFmt w:val="taiwaneseCountingThousand"/>
      <w:lvlText w:val="%1、"/>
      <w:legacy w:legacy="1" w:legacySpace="0" w:legacyIndent="495"/>
      <w:lvlJc w:val="left"/>
      <w:pPr>
        <w:ind w:left="495" w:hanging="495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 w15:restartNumberingAfterBreak="0">
    <w:nsid w:val="43252448"/>
    <w:multiLevelType w:val="singleLevel"/>
    <w:tmpl w:val="08B2D2AC"/>
    <w:lvl w:ilvl="0">
      <w:numFmt w:val="bullet"/>
      <w:lvlText w:val="＊"/>
      <w:lvlJc w:val="left"/>
      <w:pPr>
        <w:tabs>
          <w:tab w:val="num" w:pos="204"/>
        </w:tabs>
        <w:ind w:left="204" w:hanging="204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558B0060"/>
    <w:multiLevelType w:val="multilevel"/>
    <w:tmpl w:val="0CE2BA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0F"/>
    <w:rsid w:val="000B099B"/>
    <w:rsid w:val="001428FE"/>
    <w:rsid w:val="00191A54"/>
    <w:rsid w:val="00344DED"/>
    <w:rsid w:val="003561C7"/>
    <w:rsid w:val="00450ECA"/>
    <w:rsid w:val="0047013B"/>
    <w:rsid w:val="005F00DA"/>
    <w:rsid w:val="006B06D3"/>
    <w:rsid w:val="006C4181"/>
    <w:rsid w:val="0075276B"/>
    <w:rsid w:val="0076208D"/>
    <w:rsid w:val="0080109B"/>
    <w:rsid w:val="00877F6A"/>
    <w:rsid w:val="00887D9E"/>
    <w:rsid w:val="00A5042E"/>
    <w:rsid w:val="00A55D22"/>
    <w:rsid w:val="00B31844"/>
    <w:rsid w:val="00BA0E48"/>
    <w:rsid w:val="00BC7D5F"/>
    <w:rsid w:val="00C25B0F"/>
    <w:rsid w:val="00C64C63"/>
    <w:rsid w:val="00C76D47"/>
    <w:rsid w:val="00C8128C"/>
    <w:rsid w:val="00E64C0E"/>
    <w:rsid w:val="00E81582"/>
    <w:rsid w:val="00ED7E9F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063E88B"/>
  <w15:docId w15:val="{D0005FC0-2EA5-4239-8E90-37A32AA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877F6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footer"/>
    <w:basedOn w:val="a"/>
    <w:rsid w:val="00877F6A"/>
    <w:pPr>
      <w:tabs>
        <w:tab w:val="center" w:pos="4153"/>
        <w:tab w:val="right" w:pos="8306"/>
      </w:tabs>
      <w:snapToGrid w:val="0"/>
    </w:pPr>
    <w:rPr>
      <w:szCs w:val="20"/>
    </w:rPr>
  </w:style>
  <w:style w:type="table" w:styleId="a6">
    <w:name w:val="Table Grid"/>
    <w:basedOn w:val="a1"/>
    <w:uiPriority w:val="59"/>
    <w:rsid w:val="000B099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政大課務組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學系輔系科目表</dc:title>
  <dc:creator>蘇麗春</dc:creator>
  <cp:lastModifiedBy>user</cp:lastModifiedBy>
  <cp:revision>3</cp:revision>
  <cp:lastPrinted>2019-06-03T03:51:00Z</cp:lastPrinted>
  <dcterms:created xsi:type="dcterms:W3CDTF">2019-06-26T15:21:00Z</dcterms:created>
  <dcterms:modified xsi:type="dcterms:W3CDTF">2020-07-22T05:35:00Z</dcterms:modified>
</cp:coreProperties>
</file>